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0"/>
        <w:gridCol w:w="1362"/>
        <w:gridCol w:w="1383"/>
        <w:gridCol w:w="2291"/>
        <w:gridCol w:w="454"/>
        <w:gridCol w:w="562"/>
        <w:gridCol w:w="508"/>
      </w:tblGrid>
      <w:tr w:rsidR="00577A52" w:rsidRPr="00560057" w14:paraId="21C97C83" w14:textId="77777777" w:rsidTr="008C297C">
        <w:trPr>
          <w:trHeight w:val="127"/>
          <w:tblHeader/>
          <w:jc w:val="center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5D7D6" w14:textId="77777777" w:rsidR="00577A52" w:rsidRPr="00560057" w:rsidRDefault="00577A52" w:rsidP="008C297C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1. اسم المبنى: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042E" w14:textId="77777777" w:rsidR="00577A52" w:rsidRPr="00560057" w:rsidRDefault="00577A52" w:rsidP="008C297C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2. رقم المرجع.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57F0" w14:textId="77777777" w:rsidR="00577A52" w:rsidRPr="00560057" w:rsidRDefault="00577A52" w:rsidP="008C297C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3. النسخة - 00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577A52" w:rsidRPr="00560057" w14:paraId="1ED56698" w14:textId="77777777" w:rsidTr="008C297C">
        <w:trPr>
          <w:trHeight w:val="30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BA7DC3" w14:textId="77777777" w:rsidR="00577A52" w:rsidRPr="00560057" w:rsidRDefault="00577A52" w:rsidP="008C297C">
            <w:pPr>
              <w:bidi/>
              <w:jc w:val="center"/>
              <w:rPr>
                <w:rFonts w:cs="Arial"/>
                <w:b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778952" w14:textId="77777777" w:rsidR="00577A52" w:rsidRPr="00560057" w:rsidRDefault="00577A52" w:rsidP="008C297C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 xml:space="preserve">إجراءات بدء التشغيل 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DBBC59" w14:textId="77777777" w:rsidR="00577A52" w:rsidRPr="00560057" w:rsidRDefault="00577A5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577A52" w:rsidRPr="00560057" w14:paraId="42600C56" w14:textId="77777777" w:rsidTr="008C297C">
        <w:trPr>
          <w:trHeight w:val="201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9AE6" w14:textId="77777777" w:rsidR="00577A52" w:rsidRPr="00560057" w:rsidRDefault="00577A52" w:rsidP="008C297C">
            <w:pPr>
              <w:bidi/>
              <w:jc w:val="left"/>
              <w:rPr>
                <w:b/>
              </w:rPr>
            </w:pPr>
          </w:p>
        </w:tc>
        <w:tc>
          <w:tcPr>
            <w:tcW w:w="8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66EA" w14:textId="77777777" w:rsidR="00577A52" w:rsidRPr="00560057" w:rsidRDefault="00577A52" w:rsidP="008C297C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C4CE23" w14:textId="77777777" w:rsidR="00577A52" w:rsidRPr="00560057" w:rsidRDefault="00577A5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24F837" w14:textId="77777777" w:rsidR="00577A52" w:rsidRPr="00560057" w:rsidRDefault="00577A5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35E93" w14:textId="77777777" w:rsidR="00577A52" w:rsidRPr="00560057" w:rsidRDefault="00577A5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577A52" w:rsidRPr="00560057" w14:paraId="0D1B7802" w14:textId="77777777" w:rsidTr="008C297C">
        <w:trPr>
          <w:trHeight w:val="3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61E66" w14:textId="77777777" w:rsidR="00577A52" w:rsidRPr="00560057" w:rsidRDefault="00577A52" w:rsidP="008C297C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231E" w14:textId="0DE4825E" w:rsidR="00577A52" w:rsidRPr="00560057" w:rsidRDefault="00577A52" w:rsidP="008C297C">
            <w:pPr>
              <w:bidi/>
              <w:jc w:val="left"/>
              <w:rPr>
                <w:rFonts w:cs="Arial"/>
                <w:b/>
                <w:bCs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 xml:space="preserve">نظام إدارة المباني والنظام المرتبط به - المنشآت المكتبية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151DAC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203F48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2860EF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0D973648" w14:textId="77777777" w:rsidTr="008C297C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71D7ADA1" w14:textId="77777777" w:rsidR="00577A52" w:rsidRPr="00560057" w:rsidRDefault="00577A52" w:rsidP="008C297C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7A2CEF92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8EFBE6F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0696EAF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7C7F88E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61C5FD9B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21B3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BD0D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505A4A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A49610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1D9ABC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8DE95F0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EFEF3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6960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تقييم المخاطر وبيان الأسلوب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824B17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876235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CF759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8880527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1D0A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BE0F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590C7C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40AC0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13ED6B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F65F059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767F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AAFF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0CCFB3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8908C8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2292C9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10397F4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2838B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0CB1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إتمام مراجعة خطة الإخلاء في حالات الطوارئ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1CA7B0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59C60F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0FECFE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52B5DC7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930A6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354E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المفوَّض والمقاولين في حالات الطوارئ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95EBD8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8596B6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F38468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6BBDF06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6686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E43F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 (طفايات الحريق ومرشات المياه وأجهزة إخماد الغاز وأجهزة إنذار الحريق)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A6F5E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33FDBA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99A781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30993FAF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B6E2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BD70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735A8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6431ED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DC1EDF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083E21B0" w14:textId="77777777" w:rsidTr="008C297C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22CDAFE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0DDA0184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F78E41E" w14:textId="77777777" w:rsidR="00577A52" w:rsidRPr="00560057" w:rsidRDefault="00577A52" w:rsidP="008C297C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BD44876" w14:textId="77777777" w:rsidR="00577A52" w:rsidRPr="00560057" w:rsidRDefault="00577A52" w:rsidP="008C297C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9ECB08E" w14:textId="77777777" w:rsidR="00577A52" w:rsidRPr="00560057" w:rsidRDefault="00577A52" w:rsidP="008C297C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77A52" w:rsidRPr="00560057" w14:paraId="26432D69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1834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76BB" w14:textId="52E58DF0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87B6BB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79F2C3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62D99C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4C59FE3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D2CF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3BD8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11B5FE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7FBA06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104F79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8E085BA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39384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16CD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06AAD63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8A6CA2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764922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8C519FF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70B62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8E23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E59EE6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C0D8A49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7EFD37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810F0A7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31E82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705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E993D6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D92420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4BBFFB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0635E17B" w14:textId="77777777" w:rsidTr="008C297C">
        <w:trPr>
          <w:trHeight w:val="22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CED02CC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1B911491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التحقق من نظام إدارة المباني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7CECAF4" w14:textId="77777777" w:rsidR="00577A52" w:rsidRPr="00560057" w:rsidRDefault="00577A52" w:rsidP="008C297C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34CC908" w14:textId="77777777" w:rsidR="00577A52" w:rsidRPr="00560057" w:rsidRDefault="00577A52" w:rsidP="008C297C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3C9224D" w14:textId="77777777" w:rsidR="00577A52" w:rsidRPr="00560057" w:rsidRDefault="00577A52" w:rsidP="008C297C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577A52" w:rsidRPr="00560057" w14:paraId="71571DFC" w14:textId="77777777" w:rsidTr="008C297C">
        <w:trPr>
          <w:trHeight w:val="36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7E8C0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E904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خوادم الاتصال في نظام إدارة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1FFB12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EFB95B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A6AD68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0C770F42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63705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9900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تشغيل المحطات الفرعية وأنظمة الاتصال في نظام إدارة المباني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0F7B3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4F64A70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928EA5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7A1C60C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11D1C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959D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أجهزة التحكم الرقمي المباشر ومفاتيح الاتصال الميدانية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7664BA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03125A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E3FE5A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6C45BA2C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7DDF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A0BD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موجهات الاتصال في شبكة أتمتة المباني والتحكم بها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F74C81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E9C2B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FA1D60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0DF6F54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42311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3166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تفعيل أنظمة الحماية في نظام إدارة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EDD0F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75CB46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0423D5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AFF1DD5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D842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47CD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الاتصال الأساسي لشبكة المنطقة المحلية / الشبكة الواسعة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7E458F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3F60BA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6EC16D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333152C4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46CD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F8D1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شبكة اتصال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C65BAA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B77EC5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8728B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5EB587D9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0E6B9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FF8F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65BB4D6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35762B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034D3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17F829D" w14:textId="77777777" w:rsidTr="008C297C">
        <w:trPr>
          <w:trHeight w:val="2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529865E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5514ABA0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فحص وظائف نظام إدارة المباني والنظام المتكامل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508ED1F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27D897E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5106855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1070D804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6CB7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A4B6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A8BA19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F84513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7EA446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D062A4A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BC8F9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E926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7237D6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D4EF32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E944EE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5305BAF5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2BD4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40C7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فحص أجهزة التحكم الآلي (التحقق من الاتصال)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00E730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B1EE8E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19C0CA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3E28B9ED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21DFA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B28D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 (الضغط، درجة الحرارة، التدفق)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627D92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784CA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20FA21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8902BF1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18F31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1954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تقارير الخدمات السابقة (الصادرة عن مختصين مستقلين)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CB6CC8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18F026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C1C42F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6AD9121C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B9D5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ED3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فحص المحطات وأنظمة الإمداد الأساسية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0A1BAD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D47B9D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96FF9D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9F820E5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8A18D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6EEC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بنية النظام / وظيفة التحكم المنطقي / أوضاع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FE1F4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022AC6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2FDB2C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4B37BC2" w14:textId="77777777" w:rsidTr="008C297C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F12B90C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6C51E29D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بعد البدء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C6F9866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036422C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C953F8B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267A1B33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958C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EE0E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تشغيل الأنظمة الميكانيكية والكهربائية والصحية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1172E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716C91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5EEB69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05B8306E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23757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C6D7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نظام الإنذار / التحذير في الأنظمة الميكانيكية والكهربائية والصحية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F615D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B012E7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D1D3D3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12C1E75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9939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C819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أنظمة الهندسة الكهربائية والميكانيكية والصحية العاملة/الاحتياطية عن طريق معدات الاتصال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9916E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0FD7F5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DCB583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36FAF114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94D5D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C0FA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عمل نظام / برنامج نظام إدارة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AD08A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3162E7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AC2458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BB8053F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F4D14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D6AE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عمل النظام واتصاله بالإنترنت (معاينة الأسباب والآثار في حال وجودها)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047F98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9FAE68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F28A7F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1A1F1F1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E3D4B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4662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وضع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02D2CD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5DDAF6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A60888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CFD13F7" w14:textId="77777777" w:rsidTr="008C297C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CCB8EA7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282C9049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0A7FE7C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7DABD3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994BC7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2E098A1E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E28B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B30F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رؤساء الإدارات (إدارة المرافق)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5001A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5BDD7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4B5BB1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57EE5A5D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45B31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4CC8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بمساعدة الحاسوب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2D504E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6E63EE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FC5FA6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8E71D4D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93AC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3149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5A847A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9916B0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0813A9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61683533" w14:textId="77777777" w:rsidTr="008C297C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E3D1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C8C0" w14:textId="2F3C4F94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 / الجهات المعنية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056974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AB8312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D03403" w14:textId="77777777" w:rsidR="00577A52" w:rsidRPr="00560057" w:rsidRDefault="00577A5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1681A">
              <w:rPr>
                <w:rFonts w:cs="Arial"/>
                <w:color w:val="000000"/>
                <w:rtl/>
                <w:lang w:eastAsia="ar"/>
              </w:rPr>
            </w:r>
            <w:r w:rsidR="00A168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0A9B6D9" w14:textId="77777777" w:rsidTr="008C297C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noWrap/>
            <w:vAlign w:val="center"/>
            <w:hideMark/>
          </w:tcPr>
          <w:p w14:paraId="75CDC4C2" w14:textId="77777777" w:rsidR="00577A52" w:rsidRPr="00560057" w:rsidRDefault="00577A52" w:rsidP="008C297C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72024182" w14:textId="77777777" w:rsidR="00577A52" w:rsidRPr="00560057" w:rsidRDefault="00577A52" w:rsidP="008C297C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5B97FBF4" w14:textId="77777777" w:rsidR="00577A52" w:rsidRPr="00560057" w:rsidRDefault="00577A52" w:rsidP="008C297C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577A52" w:rsidRPr="00560057" w14:paraId="4F41B58B" w14:textId="77777777" w:rsidTr="008C297C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8A2A9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02BD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E23A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77A52" w:rsidRPr="00560057" w14:paraId="676073D6" w14:textId="77777777" w:rsidTr="008C297C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E739C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E08B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092A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77A52" w:rsidRPr="00560057" w14:paraId="560B39F2" w14:textId="77777777" w:rsidTr="008C297C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8C1F0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154A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9085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77A52" w:rsidRPr="00560057" w14:paraId="630F2B2D" w14:textId="77777777" w:rsidTr="008C297C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EE08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58B6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139D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77A52" w:rsidRPr="00560057" w14:paraId="0414A552" w14:textId="77777777" w:rsidTr="008C297C">
        <w:trPr>
          <w:trHeight w:val="105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3F94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EF9F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المراجع / التوقيع والتاريخ:</w:t>
            </w:r>
          </w:p>
        </w:tc>
      </w:tr>
      <w:tr w:rsidR="00577A52" w:rsidRPr="00560057" w14:paraId="760B91F6" w14:textId="77777777" w:rsidTr="008C297C">
        <w:trPr>
          <w:trHeight w:val="479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6E640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E637" w14:textId="77777777" w:rsidR="00577A52" w:rsidRPr="00560057" w:rsidRDefault="00577A5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7C0781C0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0DC8" w14:textId="77777777" w:rsidR="00A1681A" w:rsidRDefault="00A1681A">
      <w:r>
        <w:separator/>
      </w:r>
    </w:p>
    <w:p w14:paraId="0E9A77F1" w14:textId="77777777" w:rsidR="00A1681A" w:rsidRDefault="00A1681A"/>
  </w:endnote>
  <w:endnote w:type="continuationSeparator" w:id="0">
    <w:p w14:paraId="071FE121" w14:textId="77777777" w:rsidR="00A1681A" w:rsidRDefault="00A1681A">
      <w:r>
        <w:continuationSeparator/>
      </w:r>
    </w:p>
    <w:p w14:paraId="6D0C6828" w14:textId="77777777" w:rsidR="00A1681A" w:rsidRDefault="00A16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9601" w14:textId="77777777" w:rsidR="00DF573F" w:rsidRDefault="00DF5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1BD68862" w:rsidR="009210BF" w:rsidRDefault="00A1681A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D2675">
          <w:rPr>
            <w:sz w:val="16"/>
            <w:szCs w:val="16"/>
            <w:lang w:val="en-AU"/>
          </w:rPr>
          <w:t>EOM-ZO0-TP-000076</w:t>
        </w:r>
        <w:r w:rsidR="00DF573F">
          <w:rPr>
            <w:sz w:val="16"/>
            <w:szCs w:val="16"/>
            <w:lang w:val="en-AU"/>
          </w:rPr>
          <w:t>-AR</w:t>
        </w:r>
        <w:r w:rsidR="00AD2675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3-هـ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B32D3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B32D3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ضبط ورقابة المؤسسة بمجرد طباعتها على الورق، وقد تُصبح متقادمة. لذا يُرجى الرجوع إلى نظام إدارة المحتوى المؤسسي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BD03" w14:textId="77777777" w:rsidR="00DF573F" w:rsidRDefault="00DF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9D0F" w14:textId="77777777" w:rsidR="00A1681A" w:rsidRDefault="00A1681A">
      <w:r>
        <w:separator/>
      </w:r>
    </w:p>
    <w:p w14:paraId="444939E4" w14:textId="77777777" w:rsidR="00A1681A" w:rsidRDefault="00A1681A"/>
  </w:footnote>
  <w:footnote w:type="continuationSeparator" w:id="0">
    <w:p w14:paraId="29712647" w14:textId="77777777" w:rsidR="00A1681A" w:rsidRDefault="00A1681A">
      <w:r>
        <w:continuationSeparator/>
      </w:r>
    </w:p>
    <w:p w14:paraId="74D63AB2" w14:textId="77777777" w:rsidR="00A1681A" w:rsidRDefault="00A168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77B8" w14:textId="77777777" w:rsidR="00DF573F" w:rsidRDefault="00DF5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2"/>
      <w:gridCol w:w="6943"/>
    </w:tblGrid>
    <w:tr w:rsidR="009210BF" w14:paraId="55B15A60" w14:textId="77777777" w:rsidTr="00AD2675">
      <w:trPr>
        <w:jc w:val="center"/>
      </w:trPr>
      <w:tc>
        <w:tcPr>
          <w:tcW w:w="1972" w:type="dxa"/>
        </w:tcPr>
        <w:p w14:paraId="01975BF5" w14:textId="3B04A161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943" w:type="dxa"/>
          <w:vAlign w:val="center"/>
        </w:tcPr>
        <w:p w14:paraId="361EC67C" w14:textId="64D365BE" w:rsidR="009210BF" w:rsidRPr="006A25F8" w:rsidRDefault="008B32D3" w:rsidP="008B32D3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8B32D3">
            <w:rPr>
              <w:kern w:val="32"/>
              <w:sz w:val="24"/>
              <w:szCs w:val="24"/>
              <w:rtl/>
              <w:lang w:eastAsia="ar"/>
            </w:rPr>
            <w:t>قائمة تدقيق اجراءات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</w:t>
          </w:r>
          <w:r w:rsidR="005B4EBE" w:rsidRPr="005B4EBE">
            <w:rPr>
              <w:kern w:val="32"/>
              <w:sz w:val="24"/>
              <w:szCs w:val="24"/>
              <w:rtl/>
              <w:lang w:eastAsia="ar"/>
            </w:rPr>
            <w:t>بدء تشغيل نظام إدارة المباني والأنظمة الأخرى المرتبطة به</w:t>
          </w:r>
        </w:p>
      </w:tc>
    </w:tr>
  </w:tbl>
  <w:p w14:paraId="0FE4F66F" w14:textId="3BAFEAF2" w:rsidR="009210BF" w:rsidRPr="00AC1B11" w:rsidRDefault="00DF573F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D87F3" wp14:editId="267A6F03">
          <wp:simplePos x="0" y="0"/>
          <wp:positionH relativeFrom="column">
            <wp:posOffset>-798195</wp:posOffset>
          </wp:positionH>
          <wp:positionV relativeFrom="paragraph">
            <wp:posOffset>-640080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C60E" w14:textId="77777777" w:rsidR="00DF573F" w:rsidRDefault="00DF5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973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392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A5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EBE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0FBB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3EE4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F46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D3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681A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675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573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898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651D3C-549D-4BAF-9765-885D4378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24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4565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EOM-ZO0-TP-000076-AR Rev 000</dc:subject>
  <dc:creator>Rivamonte, Leonnito (RMP)</dc:creator>
  <cp:keywords>ᅟ</cp:keywords>
  <cp:lastModifiedBy>جانسيل سالدانا  Jancil Saldhana</cp:lastModifiedBy>
  <cp:revision>32</cp:revision>
  <cp:lastPrinted>2017-10-17T10:11:00Z</cp:lastPrinted>
  <dcterms:created xsi:type="dcterms:W3CDTF">2019-12-16T06:44:00Z</dcterms:created>
  <dcterms:modified xsi:type="dcterms:W3CDTF">2021-12-19T08:16:00Z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